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55" w:rsidRPr="0004439F" w:rsidRDefault="00E81755" w:rsidP="008A4167">
      <w:pPr>
        <w:widowControl w:val="0"/>
        <w:spacing w:after="160" w:line="276" w:lineRule="auto"/>
        <w:jc w:val="center"/>
        <w:rPr>
          <w:rFonts w:ascii="GHEA Grapalat" w:hAnsi="GHEA Grapalat"/>
          <w:b/>
          <w:sz w:val="20"/>
        </w:rPr>
      </w:pPr>
      <w:r w:rsidRPr="0004439F">
        <w:rPr>
          <w:rFonts w:ascii="GHEA Grapalat" w:hAnsi="GHEA Grapalat"/>
          <w:b/>
          <w:sz w:val="20"/>
        </w:rPr>
        <w:t>ОБЪЯВЛЕНИЕ</w:t>
      </w:r>
    </w:p>
    <w:p w:rsidR="00E81755" w:rsidRPr="0004439F" w:rsidRDefault="00E81755" w:rsidP="008A4167">
      <w:pPr>
        <w:widowControl w:val="0"/>
        <w:spacing w:after="160" w:line="276" w:lineRule="auto"/>
        <w:jc w:val="center"/>
        <w:rPr>
          <w:rFonts w:ascii="GHEA Grapalat" w:hAnsi="GHEA Grapalat"/>
          <w:b/>
          <w:sz w:val="20"/>
        </w:rPr>
      </w:pPr>
      <w:r w:rsidRPr="0004439F">
        <w:rPr>
          <w:rFonts w:ascii="GHEA Grapalat" w:hAnsi="GHEA Grapalat"/>
          <w:b/>
          <w:sz w:val="20"/>
        </w:rPr>
        <w:t>о внесении изменений в приглашение</w:t>
      </w:r>
    </w:p>
    <w:p w:rsidR="00E81755" w:rsidRPr="0004439F" w:rsidRDefault="00E81755" w:rsidP="008A4167">
      <w:pPr>
        <w:pStyle w:val="Heading3"/>
        <w:keepNext w:val="0"/>
        <w:widowControl w:val="0"/>
        <w:spacing w:after="160" w:line="276" w:lineRule="auto"/>
        <w:ind w:firstLine="0"/>
        <w:rPr>
          <w:rFonts w:ascii="GHEA Grapalat" w:hAnsi="GHEA Grapalat"/>
          <w:sz w:val="20"/>
        </w:rPr>
      </w:pPr>
      <w:r w:rsidRPr="0004439F">
        <w:rPr>
          <w:rFonts w:ascii="GHEA Grapalat" w:hAnsi="GHEA Grapalat"/>
          <w:sz w:val="20"/>
        </w:rPr>
        <w:t>Настоящий текст объявления утвержден решением Оценочной комиссии</w:t>
      </w:r>
    </w:p>
    <w:p w:rsidR="00AA24CB" w:rsidRPr="0004439F" w:rsidRDefault="00461ED3" w:rsidP="008A4167">
      <w:pPr>
        <w:pStyle w:val="Heading3"/>
        <w:keepNext w:val="0"/>
        <w:widowControl w:val="0"/>
        <w:spacing w:after="160" w:line="276" w:lineRule="auto"/>
        <w:ind w:firstLine="0"/>
        <w:rPr>
          <w:rFonts w:ascii="GHEA Grapalat" w:hAnsi="GHEA Grapalat"/>
          <w:sz w:val="20"/>
          <w:lang w:val="hy-AM"/>
        </w:rPr>
      </w:pPr>
      <w:r w:rsidRPr="0004439F">
        <w:rPr>
          <w:rFonts w:ascii="GHEA Grapalat" w:hAnsi="GHEA Grapalat"/>
          <w:sz w:val="20"/>
        </w:rPr>
        <w:t xml:space="preserve">№ </w:t>
      </w:r>
      <w:r w:rsidR="0004439F" w:rsidRPr="0004439F">
        <w:rPr>
          <w:rFonts w:ascii="GHEA Grapalat" w:hAnsi="GHEA Grapalat"/>
          <w:sz w:val="20"/>
        </w:rPr>
        <w:t>2</w:t>
      </w:r>
      <w:r w:rsidR="001D7548" w:rsidRPr="0004439F">
        <w:rPr>
          <w:rFonts w:ascii="GHEA Grapalat" w:hAnsi="GHEA Grapalat"/>
          <w:sz w:val="20"/>
          <w:lang w:val="hy-AM"/>
        </w:rPr>
        <w:t xml:space="preserve"> </w:t>
      </w:r>
      <w:r w:rsidR="00647BE5" w:rsidRPr="0004439F">
        <w:rPr>
          <w:rFonts w:ascii="GHEA Grapalat" w:hAnsi="GHEA Grapalat"/>
          <w:sz w:val="20"/>
        </w:rPr>
        <w:t xml:space="preserve">от </w:t>
      </w:r>
      <w:r w:rsidR="004919A4" w:rsidRPr="004919A4">
        <w:rPr>
          <w:rFonts w:ascii="GHEA Grapalat" w:hAnsi="GHEA Grapalat"/>
          <w:sz w:val="20"/>
        </w:rPr>
        <w:t>1</w:t>
      </w:r>
      <w:r w:rsidR="001D7548" w:rsidRPr="0004439F">
        <w:rPr>
          <w:rFonts w:ascii="GHEA Grapalat" w:hAnsi="GHEA Grapalat"/>
          <w:sz w:val="20"/>
          <w:lang w:val="hy-AM"/>
        </w:rPr>
        <w:t>-го ию</w:t>
      </w:r>
      <w:r w:rsidR="004919A4">
        <w:rPr>
          <w:rFonts w:ascii="GHEA Grapalat" w:hAnsi="GHEA Grapalat"/>
          <w:sz w:val="20"/>
          <w:lang w:val="en-US"/>
        </w:rPr>
        <w:t>л</w:t>
      </w:r>
      <w:bookmarkStart w:id="0" w:name="_GoBack"/>
      <w:bookmarkEnd w:id="0"/>
      <w:r w:rsidR="001D7548" w:rsidRPr="0004439F">
        <w:rPr>
          <w:rFonts w:ascii="GHEA Grapalat" w:hAnsi="GHEA Grapalat"/>
          <w:sz w:val="20"/>
          <w:lang w:val="hy-AM"/>
        </w:rPr>
        <w:t>я</w:t>
      </w:r>
      <w:r w:rsidR="00647BE5" w:rsidRPr="0004439F">
        <w:rPr>
          <w:rFonts w:ascii="GHEA Grapalat" w:hAnsi="GHEA Grapalat"/>
          <w:sz w:val="20"/>
        </w:rPr>
        <w:t xml:space="preserve"> 20</w:t>
      </w:r>
      <w:r w:rsidR="00F02F9C" w:rsidRPr="0004439F">
        <w:rPr>
          <w:rFonts w:ascii="GHEA Grapalat" w:hAnsi="GHEA Grapalat"/>
          <w:sz w:val="20"/>
          <w:lang w:val="hy-AM"/>
        </w:rPr>
        <w:t xml:space="preserve">21 </w:t>
      </w:r>
      <w:r w:rsidR="00647BE5" w:rsidRPr="0004439F">
        <w:rPr>
          <w:rFonts w:ascii="GHEA Grapalat" w:hAnsi="GHEA Grapalat"/>
          <w:sz w:val="20"/>
        </w:rPr>
        <w:t>года</w:t>
      </w:r>
      <w:r w:rsidR="001D7548" w:rsidRPr="0004439F">
        <w:rPr>
          <w:rFonts w:ascii="GHEA Grapalat" w:hAnsi="GHEA Grapalat"/>
          <w:sz w:val="20"/>
          <w:lang w:val="hy-AM"/>
        </w:rPr>
        <w:t xml:space="preserve"> </w:t>
      </w:r>
      <w:r w:rsidRPr="0004439F">
        <w:rPr>
          <w:rFonts w:ascii="GHEA Grapalat" w:hAnsi="GHEA Grapalat"/>
          <w:sz w:val="20"/>
        </w:rPr>
        <w:t xml:space="preserve">и опубликовывается </w:t>
      </w:r>
      <w:r w:rsidR="00E81755" w:rsidRPr="0004439F">
        <w:rPr>
          <w:rFonts w:ascii="GHEA Grapalat" w:hAnsi="GHEA Grapalat"/>
          <w:sz w:val="20"/>
        </w:rPr>
        <w:t>в соответствии со статьей 29 Закона Республики Армения "О закупках"</w:t>
      </w:r>
      <w:r w:rsidR="002238B7" w:rsidRPr="0004439F">
        <w:rPr>
          <w:rFonts w:ascii="GHEA Grapalat" w:hAnsi="GHEA Grapalat"/>
          <w:sz w:val="20"/>
          <w:lang w:val="hy-AM"/>
        </w:rPr>
        <w:t xml:space="preserve"> </w:t>
      </w:r>
    </w:p>
    <w:p w:rsidR="001D7548" w:rsidRPr="0004439F" w:rsidRDefault="00C02BB2" w:rsidP="008A4167">
      <w:pPr>
        <w:pStyle w:val="Heading3"/>
        <w:keepNext w:val="0"/>
        <w:widowControl w:val="0"/>
        <w:spacing w:after="160" w:line="276" w:lineRule="auto"/>
        <w:ind w:firstLine="0"/>
        <w:rPr>
          <w:rFonts w:ascii="GHEA Grapalat" w:hAnsi="GHEA Grapalat"/>
          <w:i/>
          <w:sz w:val="20"/>
          <w:u w:val="single"/>
          <w:lang w:val="af-ZA"/>
        </w:rPr>
      </w:pPr>
      <w:r w:rsidRPr="0004439F">
        <w:rPr>
          <w:rFonts w:ascii="GHEA Grapalat" w:hAnsi="GHEA Grapalat"/>
          <w:sz w:val="20"/>
          <w:lang w:val="hy-AM"/>
        </w:rPr>
        <w:t xml:space="preserve">Код процедуры </w:t>
      </w:r>
      <w:r w:rsidR="0004439F" w:rsidRPr="00875117">
        <w:rPr>
          <w:rFonts w:ascii="GHEA Grapalat" w:hAnsi="GHEA Grapalat"/>
          <w:i/>
          <w:sz w:val="24"/>
          <w:szCs w:val="24"/>
          <w:lang w:val="hy-AM"/>
        </w:rPr>
        <w:t>ԻՍ-ԳՀԱՊՁԲ-2021/01</w:t>
      </w:r>
      <w:r w:rsidR="0004439F" w:rsidRPr="00643618">
        <w:rPr>
          <w:rFonts w:ascii="GHEA Grapalat" w:hAnsi="GHEA Grapalat"/>
          <w:i/>
          <w:u w:val="single"/>
          <w:lang w:val="af-ZA"/>
        </w:rPr>
        <w:t xml:space="preserve">        </w:t>
      </w:r>
    </w:p>
    <w:p w:rsidR="00765F01" w:rsidRPr="0004439F" w:rsidRDefault="00765F01" w:rsidP="008A4167">
      <w:pPr>
        <w:pStyle w:val="Heading3"/>
        <w:keepNext w:val="0"/>
        <w:widowControl w:val="0"/>
        <w:spacing w:after="160" w:line="276" w:lineRule="auto"/>
        <w:ind w:firstLine="0"/>
        <w:rPr>
          <w:rFonts w:ascii="GHEA Grapalat" w:hAnsi="GHEA Grapalat"/>
          <w:sz w:val="20"/>
          <w:lang w:val="af-ZA"/>
        </w:rPr>
      </w:pPr>
    </w:p>
    <w:p w:rsidR="00B7405F" w:rsidRPr="0004439F" w:rsidRDefault="00C02BB2" w:rsidP="008A4167">
      <w:pPr>
        <w:pStyle w:val="Heading3"/>
        <w:spacing w:line="276" w:lineRule="auto"/>
        <w:ind w:firstLine="0"/>
        <w:jc w:val="both"/>
        <w:rPr>
          <w:rFonts w:ascii="GHEA Grapalat" w:hAnsi="GHEA Grapalat"/>
          <w:sz w:val="20"/>
        </w:rPr>
      </w:pPr>
      <w:r w:rsidRPr="0004439F">
        <w:rPr>
          <w:rFonts w:ascii="GHEA Grapalat" w:hAnsi="GHEA Grapalat"/>
          <w:b w:val="0"/>
          <w:sz w:val="20"/>
        </w:rPr>
        <w:t>Оценочная комиссия процедуры закупки по</w:t>
      </w:r>
      <w:r w:rsidR="00661F09" w:rsidRPr="0004439F">
        <w:rPr>
          <w:rFonts w:ascii="GHEA Grapalat" w:hAnsi="GHEA Grapalat"/>
          <w:b w:val="0"/>
          <w:sz w:val="20"/>
        </w:rPr>
        <w:t>д</w:t>
      </w:r>
      <w:r w:rsidRPr="0004439F">
        <w:rPr>
          <w:rFonts w:ascii="GHEA Grapalat" w:hAnsi="GHEA Grapalat"/>
          <w:b w:val="0"/>
          <w:sz w:val="20"/>
        </w:rPr>
        <w:t xml:space="preserve"> код</w:t>
      </w:r>
      <w:r w:rsidR="00661F09" w:rsidRPr="0004439F">
        <w:rPr>
          <w:rFonts w:ascii="GHEA Grapalat" w:hAnsi="GHEA Grapalat"/>
          <w:b w:val="0"/>
          <w:sz w:val="20"/>
        </w:rPr>
        <w:t>ом</w:t>
      </w:r>
      <w:r w:rsidR="00CC5F7F" w:rsidRPr="0004439F">
        <w:rPr>
          <w:rFonts w:ascii="GHEA Grapalat" w:hAnsi="GHEA Grapalat"/>
          <w:b w:val="0"/>
          <w:sz w:val="20"/>
        </w:rPr>
        <w:t xml:space="preserve"> </w:t>
      </w:r>
      <w:r w:rsidR="00F02F9C" w:rsidRPr="0004439F">
        <w:rPr>
          <w:rFonts w:ascii="GHEA Grapalat" w:hAnsi="GHEA Grapalat"/>
          <w:b w:val="0"/>
          <w:sz w:val="20"/>
        </w:rPr>
        <w:t>“</w:t>
      </w:r>
      <w:r w:rsidR="0004439F" w:rsidRPr="0004439F">
        <w:rPr>
          <w:rFonts w:ascii="GHEA Grapalat" w:hAnsi="GHEA Grapalat"/>
          <w:b w:val="0"/>
          <w:sz w:val="20"/>
        </w:rPr>
        <w:t xml:space="preserve">ԻՍ-ԳՀԱՊՁԲ-2021/01 </w:t>
      </w:r>
      <w:r w:rsidR="00F02F9C" w:rsidRPr="0004439F">
        <w:rPr>
          <w:rFonts w:ascii="GHEA Grapalat" w:hAnsi="GHEA Grapalat"/>
          <w:b w:val="0"/>
          <w:sz w:val="20"/>
        </w:rPr>
        <w:t>”</w:t>
      </w:r>
      <w:r w:rsidR="002238B7" w:rsidRPr="0004439F">
        <w:rPr>
          <w:rFonts w:ascii="GHEA Grapalat" w:hAnsi="GHEA Grapalat"/>
          <w:b w:val="0"/>
          <w:sz w:val="20"/>
        </w:rPr>
        <w:t xml:space="preserve"> </w:t>
      </w:r>
      <w:r w:rsidRPr="0004439F">
        <w:rPr>
          <w:rFonts w:ascii="GHEA Grapalat" w:hAnsi="GHEA Grapalat"/>
          <w:b w:val="0"/>
          <w:sz w:val="20"/>
        </w:rPr>
        <w:t>организованной с целью приобретения</w:t>
      </w:r>
      <w:r w:rsidR="00A4781C" w:rsidRPr="0004439F">
        <w:rPr>
          <w:rFonts w:ascii="GHEA Grapalat" w:hAnsi="GHEA Grapalat"/>
          <w:b w:val="0"/>
          <w:sz w:val="20"/>
        </w:rPr>
        <w:t xml:space="preserve"> </w:t>
      </w:r>
      <w:r w:rsidR="0004439F" w:rsidRPr="0004439F">
        <w:rPr>
          <w:rFonts w:ascii="GHEA Grapalat" w:hAnsi="GHEA Grapalat"/>
          <w:sz w:val="20"/>
          <w:u w:val="single"/>
        </w:rPr>
        <w:t>ноутбуков</w:t>
      </w:r>
      <w:r w:rsidR="001D7548" w:rsidRPr="0004439F">
        <w:rPr>
          <w:rFonts w:ascii="GHEA Grapalat" w:hAnsi="GHEA Grapalat"/>
          <w:b w:val="0"/>
          <w:sz w:val="20"/>
          <w:lang w:val="hy-AM"/>
        </w:rPr>
        <w:t xml:space="preserve"> </w:t>
      </w:r>
      <w:r w:rsidR="00AA24CB" w:rsidRPr="0004439F">
        <w:rPr>
          <w:rFonts w:ascii="GHEA Grapalat" w:hAnsi="GHEA Grapalat"/>
          <w:b w:val="0"/>
          <w:sz w:val="20"/>
        </w:rPr>
        <w:t xml:space="preserve"> </w:t>
      </w:r>
      <w:r w:rsidRPr="0004439F">
        <w:rPr>
          <w:rFonts w:ascii="GHEA Grapalat" w:hAnsi="GHEA Grapalat"/>
          <w:b w:val="0"/>
          <w:sz w:val="20"/>
        </w:rPr>
        <w:t xml:space="preserve">для </w:t>
      </w:r>
      <w:r w:rsidR="00461ED3" w:rsidRPr="0004439F">
        <w:rPr>
          <w:rFonts w:ascii="GHEA Grapalat" w:hAnsi="GHEA Grapalat"/>
          <w:b w:val="0"/>
          <w:sz w:val="20"/>
        </w:rPr>
        <w:t>нужд</w:t>
      </w:r>
      <w:r w:rsidR="00AA24CB" w:rsidRPr="0004439F">
        <w:rPr>
          <w:rFonts w:ascii="GHEA Grapalat" w:hAnsi="GHEA Grapalat"/>
          <w:b w:val="0"/>
          <w:sz w:val="20"/>
        </w:rPr>
        <w:t xml:space="preserve"> </w:t>
      </w:r>
      <w:r w:rsidR="0004439F">
        <w:rPr>
          <w:rFonts w:ascii="GHEA Grapalat" w:hAnsi="GHEA Grapalat"/>
          <w:sz w:val="24"/>
          <w:szCs w:val="24"/>
        </w:rPr>
        <w:t>ЗАО</w:t>
      </w:r>
      <w:r w:rsidR="0004439F" w:rsidRPr="004006F6">
        <w:rPr>
          <w:rFonts w:ascii="GHEA Grapalat" w:hAnsi="GHEA Grapalat"/>
          <w:sz w:val="24"/>
          <w:szCs w:val="24"/>
        </w:rPr>
        <w:t xml:space="preserve"> «</w:t>
      </w:r>
      <w:r w:rsidR="0004439F" w:rsidRPr="005D6D58">
        <w:rPr>
          <w:rFonts w:ascii="GHEA Grapalat" w:hAnsi="GHEA Grapalat"/>
          <w:sz w:val="24"/>
          <w:szCs w:val="24"/>
        </w:rPr>
        <w:t>ИНСАЙД</w:t>
      </w:r>
      <w:r w:rsidR="0004439F" w:rsidRPr="004006F6">
        <w:rPr>
          <w:rFonts w:ascii="GHEA Grapalat" w:hAnsi="GHEA Grapalat"/>
          <w:sz w:val="24"/>
          <w:szCs w:val="24"/>
        </w:rPr>
        <w:t xml:space="preserve">», </w:t>
      </w:r>
      <w:r w:rsidR="00CA58F6" w:rsidRPr="0004439F">
        <w:rPr>
          <w:rFonts w:ascii="GHEA Grapalat" w:hAnsi="GHEA Grapalat"/>
          <w:b w:val="0"/>
          <w:sz w:val="20"/>
        </w:rPr>
        <w:t>ниже представляет</w:t>
      </w:r>
      <w:r w:rsidR="001D7548" w:rsidRPr="0004439F">
        <w:rPr>
          <w:rFonts w:ascii="GHEA Grapalat" w:hAnsi="GHEA Grapalat"/>
          <w:b w:val="0"/>
          <w:sz w:val="20"/>
          <w:lang w:val="hy-AM"/>
        </w:rPr>
        <w:t xml:space="preserve"> </w:t>
      </w:r>
      <w:r w:rsidR="00CA58F6" w:rsidRPr="0004439F">
        <w:rPr>
          <w:rFonts w:ascii="GHEA Grapalat" w:hAnsi="GHEA Grapalat"/>
          <w:b w:val="0"/>
          <w:sz w:val="20"/>
        </w:rPr>
        <w:t>причины изменения</w:t>
      </w:r>
      <w:r w:rsidRPr="0004439F">
        <w:rPr>
          <w:rFonts w:ascii="GHEA Grapalat" w:hAnsi="GHEA Grapalat"/>
          <w:b w:val="0"/>
          <w:sz w:val="20"/>
        </w:rPr>
        <w:t>, внесенного в приглашение по тому же коду, и краткое описание внесенных изменений:</w:t>
      </w:r>
    </w:p>
    <w:p w:rsidR="001D7548" w:rsidRPr="0004439F" w:rsidRDefault="001D7548" w:rsidP="008A4167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:rsidR="000D362B" w:rsidRPr="0004439F" w:rsidRDefault="008D0FB1" w:rsidP="000D362B">
      <w:pPr>
        <w:widowControl w:val="0"/>
        <w:spacing w:line="276" w:lineRule="auto"/>
        <w:jc w:val="both"/>
        <w:rPr>
          <w:rFonts w:ascii="GHEA Grapalat" w:hAnsi="GHEA Grapalat" w:cs="Cambria"/>
          <w:sz w:val="20"/>
        </w:rPr>
      </w:pPr>
      <w:r w:rsidRPr="0004439F">
        <w:rPr>
          <w:rFonts w:ascii="GHEA Grapalat" w:hAnsi="GHEA Grapalat"/>
          <w:b/>
          <w:sz w:val="20"/>
        </w:rPr>
        <w:t>Причина возникновения изменения № 1</w:t>
      </w:r>
      <w:r w:rsidR="00B7405F" w:rsidRPr="0004439F">
        <w:rPr>
          <w:rFonts w:ascii="GHEA Grapalat" w:hAnsi="GHEA Grapalat"/>
          <w:sz w:val="20"/>
        </w:rPr>
        <w:t xml:space="preserve"> </w:t>
      </w:r>
      <w:r w:rsidR="00AA24CB" w:rsidRPr="0004439F">
        <w:rPr>
          <w:rFonts w:ascii="GHEA Grapalat" w:hAnsi="GHEA Grapalat"/>
          <w:sz w:val="20"/>
        </w:rPr>
        <w:t xml:space="preserve"> </w:t>
      </w:r>
      <w:r w:rsidR="0004439F" w:rsidRPr="0004439F">
        <w:rPr>
          <w:rStyle w:val="tlid-translation"/>
          <w:rFonts w:ascii="GHEA Grapalat" w:hAnsi="GHEA Grapalat" w:cs="Cambria" w:hint="eastAsia"/>
          <w:sz w:val="20"/>
        </w:rPr>
        <w:t>изменения</w:t>
      </w:r>
      <w:r w:rsidR="0004439F" w:rsidRPr="0004439F">
        <w:rPr>
          <w:rStyle w:val="tlid-translation"/>
          <w:rFonts w:ascii="GHEA Grapalat" w:hAnsi="GHEA Grapalat" w:cs="Cambria"/>
          <w:sz w:val="20"/>
        </w:rPr>
        <w:t xml:space="preserve"> в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техническ</w:t>
      </w:r>
      <w:r w:rsidR="0004439F">
        <w:rPr>
          <w:rStyle w:val="tlid-translation"/>
          <w:rFonts w:ascii="GHEA Grapalat" w:hAnsi="GHEA Grapalat" w:cs="Cambria" w:hint="eastAsia"/>
          <w:sz w:val="20"/>
        </w:rPr>
        <w:t>ой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характеристик</w:t>
      </w:r>
      <w:r w:rsidR="0004439F">
        <w:rPr>
          <w:rStyle w:val="tlid-translation"/>
          <w:rFonts w:ascii="GHEA Grapalat" w:hAnsi="GHEA Grapalat" w:cs="Cambria" w:hint="eastAsia"/>
          <w:sz w:val="20"/>
        </w:rPr>
        <w:t>е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</w:p>
    <w:p w:rsidR="001D7548" w:rsidRPr="0004439F" w:rsidRDefault="001D7548" w:rsidP="008A4167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0"/>
        </w:rPr>
      </w:pPr>
    </w:p>
    <w:p w:rsidR="001D7548" w:rsidRPr="0004439F" w:rsidRDefault="008D0FB1" w:rsidP="008A4167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0"/>
        </w:rPr>
      </w:pPr>
      <w:r w:rsidRPr="0004439F">
        <w:rPr>
          <w:rFonts w:ascii="GHEA Grapalat" w:hAnsi="GHEA Grapalat"/>
          <w:b/>
          <w:sz w:val="20"/>
        </w:rPr>
        <w:t>Описание изменения</w:t>
      </w:r>
      <w:r w:rsidR="001D7548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16C98" w:rsidRPr="0004439F">
        <w:rPr>
          <w:rStyle w:val="tlid-translation"/>
          <w:rFonts w:ascii="GHEA Grapalat" w:hAnsi="GHEA Grapalat" w:cs="Cambria"/>
          <w:sz w:val="20"/>
          <w:lang w:val="hy-AM"/>
        </w:rPr>
        <w:t xml:space="preserve">               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технические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характеристики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уточнены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в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соответствии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с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част</w:t>
      </w:r>
      <w:r w:rsidR="0004439F">
        <w:rPr>
          <w:rStyle w:val="tlid-translation"/>
          <w:rFonts w:ascii="GHEA Grapalat" w:hAnsi="GHEA Grapalat" w:cs="Cambria" w:hint="eastAsia"/>
          <w:sz w:val="20"/>
        </w:rPr>
        <w:t>ью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1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статьи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13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Закона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РА</w:t>
      </w:r>
      <w:r w:rsidR="000D362B" w:rsidRPr="0004439F">
        <w:rPr>
          <w:rStyle w:val="tlid-translation"/>
          <w:rFonts w:ascii="GHEA Grapalat" w:hAnsi="GHEA Grapalat" w:cs="Cambria"/>
          <w:sz w:val="20"/>
          <w:lang w:val="hy-AM"/>
        </w:rPr>
        <w:t xml:space="preserve"> </w:t>
      </w:r>
      <w:r w:rsidR="000D362B" w:rsidRPr="0004439F">
        <w:rPr>
          <w:rStyle w:val="tlid-translation"/>
          <w:rFonts w:ascii="GHEA Grapalat" w:hAnsi="GHEA Grapalat" w:cs="Cambria"/>
          <w:sz w:val="20"/>
        </w:rPr>
        <w:t>"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О</w:t>
      </w:r>
      <w:r w:rsidR="000D362B" w:rsidRPr="0004439F">
        <w:rPr>
          <w:rStyle w:val="tlid-translation"/>
          <w:rFonts w:ascii="GHEA Grapalat" w:hAnsi="GHEA Grapalat" w:cs="Cambria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cs="Cambria" w:hint="eastAsia"/>
          <w:sz w:val="20"/>
        </w:rPr>
        <w:t>закупках</w:t>
      </w:r>
      <w:r w:rsidR="000D362B" w:rsidRPr="0004439F">
        <w:rPr>
          <w:rStyle w:val="tlid-translation"/>
          <w:rFonts w:ascii="GHEA Grapalat" w:hAnsi="GHEA Grapalat" w:cs="Cambria"/>
          <w:sz w:val="20"/>
        </w:rPr>
        <w:t>"</w:t>
      </w:r>
    </w:p>
    <w:p w:rsidR="000D362B" w:rsidRPr="0004439F" w:rsidRDefault="000D362B" w:rsidP="008A4167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</w:p>
    <w:p w:rsidR="008A4167" w:rsidRPr="0004439F" w:rsidRDefault="008D0FB1" w:rsidP="008A4167">
      <w:pPr>
        <w:widowControl w:val="0"/>
        <w:spacing w:line="276" w:lineRule="auto"/>
        <w:jc w:val="both"/>
        <w:rPr>
          <w:rStyle w:val="tlid-translation"/>
          <w:rFonts w:ascii="GHEA Grapalat" w:hAnsi="GHEA Grapalat"/>
          <w:sz w:val="20"/>
        </w:rPr>
      </w:pPr>
      <w:r w:rsidRPr="0004439F">
        <w:rPr>
          <w:rFonts w:ascii="GHEA Grapalat" w:hAnsi="GHEA Grapalat"/>
          <w:b/>
          <w:sz w:val="20"/>
        </w:rPr>
        <w:t>Обоснование изменения</w:t>
      </w:r>
      <w:r w:rsidR="00ED3410" w:rsidRPr="0004439F">
        <w:rPr>
          <w:rFonts w:ascii="GHEA Grapalat" w:hAnsi="GHEA Grapalat"/>
          <w:b/>
          <w:sz w:val="20"/>
        </w:rPr>
        <w:t xml:space="preserve"> </w:t>
      </w:r>
      <w:r w:rsidR="00016C98" w:rsidRPr="0004439F">
        <w:rPr>
          <w:rFonts w:ascii="GHEA Grapalat" w:hAnsi="GHEA Grapalat"/>
          <w:b/>
          <w:sz w:val="20"/>
          <w:lang w:val="hy-AM"/>
        </w:rPr>
        <w:t xml:space="preserve">           </w:t>
      </w:r>
      <w:r w:rsidR="000D362B" w:rsidRPr="0004439F">
        <w:rPr>
          <w:rStyle w:val="tlid-translation"/>
          <w:rFonts w:ascii="GHEA Grapalat" w:hAnsi="GHEA Grapalat" w:hint="eastAsia"/>
          <w:sz w:val="20"/>
        </w:rPr>
        <w:t>Часть</w:t>
      </w:r>
      <w:r w:rsidR="000D362B" w:rsidRPr="0004439F">
        <w:rPr>
          <w:rStyle w:val="tlid-translation"/>
          <w:rFonts w:ascii="GHEA Grapalat" w:hAnsi="GHEA Grapalat"/>
          <w:sz w:val="20"/>
        </w:rPr>
        <w:t xml:space="preserve"> 4 </w:t>
      </w:r>
      <w:r w:rsidR="000D362B" w:rsidRPr="0004439F">
        <w:rPr>
          <w:rStyle w:val="tlid-translation"/>
          <w:rFonts w:ascii="GHEA Grapalat" w:hAnsi="GHEA Grapalat" w:hint="eastAsia"/>
          <w:sz w:val="20"/>
        </w:rPr>
        <w:t>статьи</w:t>
      </w:r>
      <w:r w:rsidR="000D362B" w:rsidRPr="0004439F">
        <w:rPr>
          <w:rStyle w:val="tlid-translation"/>
          <w:rFonts w:ascii="GHEA Grapalat" w:hAnsi="GHEA Grapalat"/>
          <w:sz w:val="20"/>
        </w:rPr>
        <w:t xml:space="preserve"> 29 </w:t>
      </w:r>
      <w:r w:rsidR="000D362B" w:rsidRPr="0004439F">
        <w:rPr>
          <w:rStyle w:val="tlid-translation"/>
          <w:rFonts w:ascii="GHEA Grapalat" w:hAnsi="GHEA Grapalat" w:hint="eastAsia"/>
          <w:sz w:val="20"/>
        </w:rPr>
        <w:t>Закона</w:t>
      </w:r>
      <w:r w:rsidR="000D362B" w:rsidRPr="0004439F">
        <w:rPr>
          <w:rStyle w:val="tlid-translation"/>
          <w:rFonts w:ascii="GHEA Grapalat" w:hAnsi="GHEA Grapalat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hint="eastAsia"/>
          <w:sz w:val="20"/>
        </w:rPr>
        <w:t>РА</w:t>
      </w:r>
      <w:r w:rsidR="000D362B" w:rsidRPr="0004439F">
        <w:rPr>
          <w:rStyle w:val="tlid-translation"/>
          <w:rFonts w:ascii="GHEA Grapalat" w:hAnsi="GHEA Grapalat"/>
          <w:sz w:val="20"/>
        </w:rPr>
        <w:t xml:space="preserve"> "</w:t>
      </w:r>
      <w:r w:rsidR="000D362B" w:rsidRPr="0004439F">
        <w:rPr>
          <w:rStyle w:val="tlid-translation"/>
          <w:rFonts w:ascii="GHEA Grapalat" w:hAnsi="GHEA Grapalat" w:hint="eastAsia"/>
          <w:sz w:val="20"/>
        </w:rPr>
        <w:t>О</w:t>
      </w:r>
      <w:r w:rsidR="000D362B" w:rsidRPr="0004439F">
        <w:rPr>
          <w:rStyle w:val="tlid-translation"/>
          <w:rFonts w:ascii="GHEA Grapalat" w:hAnsi="GHEA Grapalat"/>
          <w:sz w:val="20"/>
        </w:rPr>
        <w:t xml:space="preserve"> </w:t>
      </w:r>
      <w:r w:rsidR="000D362B" w:rsidRPr="0004439F">
        <w:rPr>
          <w:rStyle w:val="tlid-translation"/>
          <w:rFonts w:ascii="GHEA Grapalat" w:hAnsi="GHEA Grapalat" w:hint="eastAsia"/>
          <w:sz w:val="20"/>
        </w:rPr>
        <w:t>закупках</w:t>
      </w:r>
      <w:r w:rsidR="000D362B" w:rsidRPr="0004439F">
        <w:rPr>
          <w:rStyle w:val="tlid-translation"/>
          <w:rFonts w:ascii="GHEA Grapalat" w:hAnsi="GHEA Grapalat"/>
          <w:sz w:val="20"/>
        </w:rPr>
        <w:t>"</w:t>
      </w:r>
    </w:p>
    <w:p w:rsidR="000D362B" w:rsidRPr="0004439F" w:rsidRDefault="000D362B" w:rsidP="008A4167">
      <w:pPr>
        <w:widowControl w:val="0"/>
        <w:spacing w:line="276" w:lineRule="auto"/>
        <w:jc w:val="both"/>
        <w:rPr>
          <w:rFonts w:ascii="GHEA Grapalat" w:hAnsi="GHEA Grapalat"/>
          <w:spacing w:val="-4"/>
          <w:sz w:val="20"/>
        </w:rPr>
      </w:pPr>
    </w:p>
    <w:p w:rsidR="0004439F" w:rsidRPr="0004439F" w:rsidRDefault="0004439F" w:rsidP="0004439F">
      <w:pPr>
        <w:pStyle w:val="BodyTextIndent"/>
        <w:widowControl w:val="0"/>
        <w:spacing w:after="160"/>
        <w:ind w:firstLine="567"/>
        <w:rPr>
          <w:rFonts w:ascii="GHEA Grapalat" w:hAnsi="GHEA Grapalat"/>
          <w:sz w:val="20"/>
        </w:rPr>
      </w:pPr>
      <w:r w:rsidRPr="0004439F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Pr="0004439F">
        <w:rPr>
          <w:rFonts w:ascii="Calibri" w:hAnsi="Calibri" w:cs="Calibri"/>
          <w:sz w:val="20"/>
        </w:rPr>
        <w:t> </w:t>
      </w:r>
      <w:r w:rsidRPr="0004439F">
        <w:rPr>
          <w:rFonts w:ascii="GHEA Grapalat" w:hAnsi="GHEA Grapalat"/>
          <w:sz w:val="20"/>
        </w:rPr>
        <w:t>объявлением, можете обратиться к секретарю Оценочной комиссии Л</w:t>
      </w:r>
      <w:r w:rsidRPr="0004439F">
        <w:rPr>
          <w:rFonts w:ascii="Cambria Math" w:hAnsi="Cambria Math" w:cs="Cambria Math"/>
          <w:sz w:val="20"/>
        </w:rPr>
        <w:t>․</w:t>
      </w:r>
      <w:r w:rsidRPr="0004439F">
        <w:rPr>
          <w:rFonts w:ascii="GHEA Grapalat" w:hAnsi="GHEA Grapalat"/>
          <w:sz w:val="20"/>
        </w:rPr>
        <w:t>Паноян</w:t>
      </w:r>
      <w:r w:rsidRPr="0004439F">
        <w:rPr>
          <w:rFonts w:ascii="Cambria Math" w:hAnsi="Cambria Math" w:cs="Cambria Math"/>
          <w:sz w:val="20"/>
        </w:rPr>
        <w:t>․</w:t>
      </w:r>
    </w:p>
    <w:p w:rsidR="0004439F" w:rsidRPr="0004439F" w:rsidRDefault="0004439F" w:rsidP="0004439F">
      <w:pPr>
        <w:pStyle w:val="BodyTextIndent"/>
        <w:jc w:val="center"/>
        <w:rPr>
          <w:rFonts w:ascii="GHEA Grapalat" w:hAnsi="GHEA Grapalat"/>
          <w:sz w:val="20"/>
        </w:rPr>
      </w:pPr>
      <w:r w:rsidRPr="0004439F">
        <w:rPr>
          <w:rFonts w:ascii="GHEA Grapalat" w:hAnsi="GHEA Grapalat"/>
          <w:sz w:val="20"/>
        </w:rPr>
        <w:t>Телефон (+374) 77 622 116</w:t>
      </w:r>
    </w:p>
    <w:p w:rsidR="0004439F" w:rsidRPr="0004439F" w:rsidRDefault="0004439F" w:rsidP="0004439F">
      <w:pPr>
        <w:pStyle w:val="BodyTextIndent"/>
        <w:widowControl w:val="0"/>
        <w:spacing w:after="160"/>
        <w:ind w:firstLine="567"/>
        <w:jc w:val="center"/>
        <w:rPr>
          <w:rFonts w:ascii="GHEA Grapalat" w:hAnsi="GHEA Grapalat"/>
          <w:sz w:val="20"/>
        </w:rPr>
      </w:pPr>
      <w:r w:rsidRPr="0004439F">
        <w:rPr>
          <w:rFonts w:ascii="GHEA Grapalat" w:hAnsi="GHEA Grapalat"/>
          <w:sz w:val="20"/>
        </w:rPr>
        <w:t>Электронная почта northmind.consulting@gmail.com</w:t>
      </w:r>
    </w:p>
    <w:p w:rsidR="000D362B" w:rsidRPr="0004439F" w:rsidRDefault="000D362B" w:rsidP="008A4167">
      <w:pPr>
        <w:widowControl w:val="0"/>
        <w:spacing w:line="276" w:lineRule="auto"/>
        <w:jc w:val="both"/>
        <w:rPr>
          <w:rFonts w:ascii="GHEA Grapalat" w:hAnsi="GHEA Grapalat"/>
          <w:b/>
          <w:sz w:val="20"/>
        </w:rPr>
      </w:pPr>
    </w:p>
    <w:p w:rsidR="002238B7" w:rsidRPr="0004439F" w:rsidRDefault="002C29E7" w:rsidP="008A4167">
      <w:pPr>
        <w:widowControl w:val="0"/>
        <w:spacing w:line="276" w:lineRule="auto"/>
        <w:jc w:val="both"/>
        <w:rPr>
          <w:rFonts w:ascii="GHEA Grapalat" w:hAnsi="GHEA Grapalat"/>
          <w:b/>
          <w:sz w:val="20"/>
          <w:lang w:val="hy-AM" w:eastAsia="en-US" w:bidi="ar-SA"/>
        </w:rPr>
      </w:pPr>
      <w:r w:rsidRPr="0004439F">
        <w:rPr>
          <w:rFonts w:ascii="GHEA Grapalat" w:hAnsi="GHEA Grapalat"/>
          <w:b/>
          <w:sz w:val="20"/>
        </w:rPr>
        <w:t xml:space="preserve">Оценочная </w:t>
      </w:r>
      <w:r w:rsidR="00C02BB2" w:rsidRPr="0004439F">
        <w:rPr>
          <w:rFonts w:ascii="GHEA Grapalat" w:hAnsi="GHEA Grapalat"/>
          <w:b/>
          <w:sz w:val="20"/>
        </w:rPr>
        <w:t>комиссия процедуры закупки по</w:t>
      </w:r>
      <w:r w:rsidR="00661F09" w:rsidRPr="0004439F">
        <w:rPr>
          <w:rFonts w:ascii="GHEA Grapalat" w:hAnsi="GHEA Grapalat"/>
          <w:b/>
          <w:sz w:val="20"/>
        </w:rPr>
        <w:t>д</w:t>
      </w:r>
      <w:r w:rsidR="00C02BB2" w:rsidRPr="0004439F">
        <w:rPr>
          <w:rFonts w:ascii="GHEA Grapalat" w:hAnsi="GHEA Grapalat"/>
          <w:b/>
          <w:sz w:val="20"/>
        </w:rPr>
        <w:t xml:space="preserve"> код</w:t>
      </w:r>
      <w:r w:rsidR="00661F09" w:rsidRPr="0004439F">
        <w:rPr>
          <w:rFonts w:ascii="GHEA Grapalat" w:hAnsi="GHEA Grapalat"/>
          <w:b/>
          <w:sz w:val="20"/>
        </w:rPr>
        <w:t>ом</w:t>
      </w:r>
      <w:r w:rsidR="002238B7" w:rsidRPr="0004439F">
        <w:rPr>
          <w:rFonts w:ascii="GHEA Grapalat" w:hAnsi="GHEA Grapalat"/>
          <w:b/>
          <w:sz w:val="20"/>
        </w:rPr>
        <w:t xml:space="preserve"> </w:t>
      </w:r>
      <w:r w:rsidR="00F02F9C" w:rsidRPr="0004439F">
        <w:rPr>
          <w:rFonts w:ascii="GHEA Grapalat" w:hAnsi="GHEA Grapalat"/>
          <w:b/>
          <w:sz w:val="20"/>
        </w:rPr>
        <w:t>“</w:t>
      </w:r>
      <w:r w:rsidR="0004439F" w:rsidRPr="0004439F">
        <w:rPr>
          <w:rFonts w:ascii="GHEA Grapalat" w:hAnsi="GHEA Grapalat"/>
          <w:b/>
          <w:sz w:val="20"/>
        </w:rPr>
        <w:t>ԻՍ-ԳՀԱՊՁԲ-2021/01</w:t>
      </w:r>
      <w:r w:rsidR="00F02F9C" w:rsidRPr="0004439F">
        <w:rPr>
          <w:rFonts w:ascii="GHEA Grapalat" w:hAnsi="GHEA Grapalat"/>
          <w:b/>
          <w:sz w:val="20"/>
        </w:rPr>
        <w:t>”</w:t>
      </w:r>
      <w:r w:rsidR="002238B7" w:rsidRPr="0004439F">
        <w:rPr>
          <w:rFonts w:ascii="GHEA Grapalat" w:hAnsi="GHEA Grapalat"/>
          <w:b/>
          <w:sz w:val="20"/>
          <w:lang w:val="hy-AM" w:eastAsia="en-US" w:bidi="ar-SA"/>
        </w:rPr>
        <w:t xml:space="preserve"> </w:t>
      </w:r>
    </w:p>
    <w:p w:rsidR="00613058" w:rsidRPr="0004439F" w:rsidRDefault="00613058" w:rsidP="008A4167">
      <w:pPr>
        <w:widowControl w:val="0"/>
        <w:spacing w:after="120" w:line="276" w:lineRule="auto"/>
        <w:jc w:val="both"/>
        <w:rPr>
          <w:rFonts w:ascii="GHEA Grapalat" w:hAnsi="GHEA Grapalat" w:cs="Sylfaen"/>
          <w:sz w:val="20"/>
          <w:lang w:val="hy-AM"/>
        </w:rPr>
      </w:pPr>
    </w:p>
    <w:p w:rsidR="00742668" w:rsidRPr="0004439F" w:rsidRDefault="00742668" w:rsidP="008A4167">
      <w:pPr>
        <w:widowControl w:val="0"/>
        <w:spacing w:after="120" w:line="276" w:lineRule="auto"/>
        <w:jc w:val="both"/>
        <w:rPr>
          <w:rFonts w:ascii="GHEA Grapalat" w:hAnsi="GHEA Grapalat" w:cs="Sylfaen"/>
          <w:sz w:val="20"/>
          <w:lang w:val="hy-AM"/>
        </w:rPr>
      </w:pPr>
    </w:p>
    <w:p w:rsidR="00742668" w:rsidRPr="0004439F" w:rsidRDefault="00742668" w:rsidP="008A4167">
      <w:pPr>
        <w:widowControl w:val="0"/>
        <w:spacing w:after="120" w:line="276" w:lineRule="auto"/>
        <w:jc w:val="both"/>
        <w:rPr>
          <w:rFonts w:ascii="GHEA Grapalat" w:hAnsi="GHEA Grapalat" w:cs="Sylfaen"/>
          <w:sz w:val="20"/>
          <w:lang w:val="hy-AM"/>
        </w:rPr>
      </w:pPr>
    </w:p>
    <w:sectPr w:rsidR="00742668" w:rsidRPr="0004439F" w:rsidSect="0003713F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07" w:rsidRDefault="00902B07">
      <w:r>
        <w:separator/>
      </w:r>
    </w:p>
  </w:endnote>
  <w:endnote w:type="continuationSeparator" w:id="0">
    <w:p w:rsidR="00902B07" w:rsidRDefault="0090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1D7548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07" w:rsidRDefault="00902B07">
      <w:r>
        <w:separator/>
      </w:r>
    </w:p>
  </w:footnote>
  <w:footnote w:type="continuationSeparator" w:id="0">
    <w:p w:rsidR="00902B07" w:rsidRDefault="00902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6C98"/>
    <w:rsid w:val="00025EFB"/>
    <w:rsid w:val="00034FA4"/>
    <w:rsid w:val="0003635A"/>
    <w:rsid w:val="0003713F"/>
    <w:rsid w:val="0004365B"/>
    <w:rsid w:val="0004439F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D362B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50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D7548"/>
    <w:rsid w:val="001F5BAF"/>
    <w:rsid w:val="00205535"/>
    <w:rsid w:val="002137CA"/>
    <w:rsid w:val="002238B7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2570D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19A4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2668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56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A4167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2B07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24CB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2F9C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F0AA658"/>
  <w15:docId w15:val="{A7E60548-B716-43B7-A657-B4378DFC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customStyle="1" w:styleId="tlid-translation">
    <w:name w:val="tlid-translation"/>
    <w:basedOn w:val="DefaultParagraphFont"/>
    <w:rsid w:val="001D7548"/>
  </w:style>
  <w:style w:type="paragraph" w:styleId="ListParagraph">
    <w:name w:val="List Paragraph"/>
    <w:basedOn w:val="Normal"/>
    <w:uiPriority w:val="34"/>
    <w:qFormat/>
    <w:rsid w:val="00742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UserX</cp:lastModifiedBy>
  <cp:revision>11</cp:revision>
  <cp:lastPrinted>2021-06-22T07:06:00Z</cp:lastPrinted>
  <dcterms:created xsi:type="dcterms:W3CDTF">2020-07-23T09:11:00Z</dcterms:created>
  <dcterms:modified xsi:type="dcterms:W3CDTF">2021-07-01T12:49:00Z</dcterms:modified>
</cp:coreProperties>
</file>